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D0C" w:rsidRDefault="00955D0C"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  <w:r w:rsidRPr="00955D0C">
        <w:rPr>
          <w:rStyle w:val="30"/>
          <w:rFonts w:asciiTheme="majorBidi" w:eastAsiaTheme="minorHAnsi" w:hAnsiTheme="majorBidi" w:cstheme="majorBidi"/>
          <w:sz w:val="28"/>
          <w:szCs w:val="28"/>
        </w:rPr>
        <w:t>Эстафеты, подвижные и спортивные игры.</w:t>
      </w:r>
      <w:r w:rsidRPr="00955D0C">
        <w:rPr>
          <w:rFonts w:asciiTheme="majorBidi" w:hAnsiTheme="majorBidi" w:cstheme="majorBidi"/>
          <w:sz w:val="28"/>
          <w:szCs w:val="28"/>
        </w:rPr>
        <w:t xml:space="preserve"> Комплексы упражнений для коррекции фигуры, гимнастики глаз, для профилактики нарушений осанки.</w:t>
      </w:r>
      <w:r w:rsidRPr="00955D0C">
        <w:rPr>
          <w:rStyle w:val="3"/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955D0C">
        <w:rPr>
          <w:rStyle w:val="3"/>
          <w:rFonts w:asciiTheme="majorBidi" w:eastAsiaTheme="minorHAnsi" w:hAnsiTheme="majorBidi" w:cstheme="majorBidi"/>
          <w:b w:val="0"/>
          <w:bCs w:val="0"/>
          <w:sz w:val="28"/>
          <w:szCs w:val="28"/>
        </w:rPr>
        <w:t>Плавание.</w:t>
      </w:r>
      <w:r w:rsidRPr="00955D0C">
        <w:rPr>
          <w:rFonts w:asciiTheme="majorBidi" w:hAnsiTheme="majorBidi" w:cstheme="majorBidi"/>
          <w:sz w:val="28"/>
          <w:szCs w:val="28"/>
        </w:rPr>
        <w:t xml:space="preserve"> Способы освобождения от захватов тонущего. Способы транспортировки пострадавшего в воде. Понятие техники выполнения плавательных упражнений. Правила соревнований.</w:t>
      </w:r>
    </w:p>
    <w:p w:rsidR="00955D0C" w:rsidRDefault="00955D0C"/>
    <w:p w:rsidR="00955D0C" w:rsidRDefault="00955D0C"/>
    <w:p w:rsidR="00955D0C" w:rsidRDefault="00955D0C"/>
    <w:p w:rsidR="00955D0C" w:rsidRDefault="00955D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55D0C">
        <w:rPr>
          <w:rFonts w:ascii="Times New Roman" w:hAnsi="Times New Roman" w:cs="Times New Roman"/>
          <w:sz w:val="28"/>
          <w:szCs w:val="28"/>
        </w:rPr>
        <w:t>Выполнить</w:t>
      </w:r>
      <w:r>
        <w:rPr>
          <w:rFonts w:ascii="Times New Roman" w:hAnsi="Times New Roman" w:cs="Times New Roman"/>
          <w:sz w:val="28"/>
          <w:szCs w:val="28"/>
        </w:rPr>
        <w:t xml:space="preserve"> утреннюю гимнастику.</w:t>
      </w:r>
    </w:p>
    <w:p w:rsidR="00955D0C" w:rsidRDefault="00955D0C">
      <w:pPr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55D0C">
        <w:rPr>
          <w:rFonts w:ascii="Times New Roman" w:hAnsi="Times New Roman" w:cs="Times New Roman"/>
          <w:sz w:val="28"/>
          <w:szCs w:val="28"/>
        </w:rPr>
        <w:t xml:space="preserve"> </w:t>
      </w:r>
      <w:r w:rsidRPr="00955D0C">
        <w:rPr>
          <w:rFonts w:asciiTheme="majorBidi" w:hAnsiTheme="majorBidi" w:cstheme="majorBidi"/>
          <w:sz w:val="28"/>
          <w:szCs w:val="28"/>
        </w:rPr>
        <w:t>Комплексы упражнений для коррекции фигуры, гимнастики глаз, для профилактики нарушений осанки.</w:t>
      </w:r>
      <w:r>
        <w:rPr>
          <w:rFonts w:asciiTheme="majorBidi" w:hAnsiTheme="majorBidi" w:cstheme="majorBidi"/>
          <w:sz w:val="28"/>
          <w:szCs w:val="28"/>
        </w:rPr>
        <w:t xml:space="preserve"> Прочитать текст по ссылке: </w:t>
      </w:r>
      <w:hyperlink r:id="rId5" w:history="1">
        <w:r w:rsidRPr="00882B52">
          <w:rPr>
            <w:rStyle w:val="a4"/>
            <w:rFonts w:asciiTheme="majorBidi" w:hAnsiTheme="majorBidi" w:cstheme="majorBidi"/>
            <w:sz w:val="28"/>
            <w:szCs w:val="28"/>
          </w:rPr>
          <w:t>https://nsportal.ru/shkola/osnovy-bezopasnosti-zhiznedeyatelnosti/library/2018/02/04/gimnastika-dlya-glaz-i-osanki</w:t>
        </w:r>
      </w:hyperlink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955D0C" w:rsidRDefault="00955D0C">
      <w:pPr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</w:t>
      </w:r>
      <w:r w:rsidRPr="00955D0C">
        <w:rPr>
          <w:rFonts w:asciiTheme="majorBidi" w:hAnsiTheme="majorBidi" w:cstheme="majorBidi"/>
          <w:sz w:val="28"/>
          <w:szCs w:val="28"/>
        </w:rPr>
        <w:t>Способы освобождения от захватов тонущего. Способы транспортировки пострадавшего в воде.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hyperlink r:id="rId6" w:history="1">
        <w:r w:rsidRPr="00882B52">
          <w:rPr>
            <w:rStyle w:val="a4"/>
            <w:rFonts w:asciiTheme="majorBidi" w:hAnsiTheme="majorBidi" w:cstheme="majorBidi"/>
            <w:sz w:val="28"/>
            <w:szCs w:val="28"/>
          </w:rPr>
          <w:t>https://yandex.ru/turbo?text=https%3A%2F%2Fprostokaras.com%2Ftransport%2Fsafe%2Fkak-spasat-utopayushhego.html</w:t>
        </w:r>
      </w:hyperlink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955D0C" w:rsidRDefault="00955D0C" w:rsidP="00955D0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4. Проектную работу прислали только три ученика. Остальным выбрать тему и прислать работу по </w:t>
      </w:r>
      <w:proofErr w:type="spellStart"/>
      <w:r>
        <w:rPr>
          <w:rFonts w:asciiTheme="majorBidi" w:hAnsiTheme="majorBidi" w:cstheme="majorBidi"/>
          <w:sz w:val="28"/>
          <w:szCs w:val="28"/>
        </w:rPr>
        <w:t>вацапу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мне. </w:t>
      </w:r>
      <w:r>
        <w:rPr>
          <w:rFonts w:asciiTheme="majorBidi" w:hAnsiTheme="majorBidi" w:cstheme="majorBidi"/>
          <w:sz w:val="28"/>
          <w:szCs w:val="28"/>
        </w:rPr>
        <w:t xml:space="preserve">Выбираем ту </w:t>
      </w:r>
      <w:proofErr w:type="gramStart"/>
      <w:r>
        <w:rPr>
          <w:rFonts w:asciiTheme="majorBidi" w:hAnsiTheme="majorBidi" w:cstheme="majorBidi"/>
          <w:sz w:val="28"/>
          <w:szCs w:val="28"/>
        </w:rPr>
        <w:t>тему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которую ещё не делали.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8546"/>
      </w:tblGrid>
      <w:tr w:rsidR="00955D0C" w:rsidTr="00530FEA"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0C" w:rsidRDefault="00955D0C" w:rsidP="00530FEA">
            <w:pPr>
              <w:keepLines/>
              <w:widowControl w:val="0"/>
              <w:spacing w:after="80"/>
              <w:jc w:val="both"/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EFEFE"/>
              </w:rPr>
            </w:pPr>
            <w:r>
              <w:rPr>
                <w:color w:val="000000"/>
                <w:shd w:val="clear" w:color="auto" w:fill="FFFFFF"/>
              </w:rPr>
              <w:t>Значение олимпийских игр.</w:t>
            </w:r>
          </w:p>
        </w:tc>
      </w:tr>
      <w:tr w:rsidR="00955D0C" w:rsidTr="00530FEA"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0C" w:rsidRDefault="00955D0C" w:rsidP="00530FEA">
            <w:pPr>
              <w:keepLines/>
              <w:widowControl w:val="0"/>
              <w:spacing w:after="80"/>
              <w:jc w:val="both"/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EFEFE"/>
              </w:rPr>
            </w:pPr>
            <w:r>
              <w:rPr>
                <w:color w:val="000000"/>
                <w:shd w:val="clear" w:color="auto" w:fill="FFFFFF"/>
              </w:rPr>
              <w:t>Йога как одна из древнейших систем оздоровления духа и тела.</w:t>
            </w:r>
          </w:p>
        </w:tc>
      </w:tr>
      <w:tr w:rsidR="00955D0C" w:rsidTr="00530FEA"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0C" w:rsidRDefault="00955D0C" w:rsidP="00530FEA">
            <w:pPr>
              <w:keepLines/>
              <w:widowControl w:val="0"/>
              <w:spacing w:after="80"/>
              <w:jc w:val="both"/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EFEFE"/>
              </w:rPr>
            </w:pPr>
            <w:r>
              <w:rPr>
                <w:color w:val="000000"/>
                <w:shd w:val="clear" w:color="auto" w:fill="FFFFFF"/>
              </w:rPr>
              <w:t>История возникновения и забвения античных Олимпийских игр.</w:t>
            </w:r>
          </w:p>
        </w:tc>
      </w:tr>
      <w:tr w:rsidR="00955D0C" w:rsidTr="00530FEA"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0C" w:rsidRDefault="00955D0C" w:rsidP="00530FEA">
            <w:pPr>
              <w:keepLines/>
              <w:widowControl w:val="0"/>
              <w:spacing w:after="80"/>
              <w:jc w:val="both"/>
              <w:rPr>
                <w:rFonts w:asciiTheme="majorBidi" w:hAnsiTheme="majorBidi" w:cstheme="majorBidi"/>
                <w:color w:val="222222"/>
                <w:sz w:val="24"/>
                <w:szCs w:val="24"/>
                <w:shd w:val="clear" w:color="auto" w:fill="FEFEFE"/>
              </w:rPr>
            </w:pPr>
            <w:r>
              <w:rPr>
                <w:color w:val="000000"/>
                <w:shd w:val="clear" w:color="auto" w:fill="FFFFFF"/>
              </w:rPr>
              <w:t>История возникновения и развития физической культуры.</w:t>
            </w:r>
          </w:p>
        </w:tc>
      </w:tr>
    </w:tbl>
    <w:p w:rsidR="00955D0C" w:rsidRPr="00955D0C" w:rsidRDefault="00955D0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55D0C" w:rsidRPr="00955D0C" w:rsidRDefault="00955D0C">
      <w:pPr>
        <w:rPr>
          <w:rFonts w:asciiTheme="majorBidi" w:hAnsiTheme="majorBidi" w:cstheme="majorBidi"/>
          <w:sz w:val="28"/>
          <w:szCs w:val="28"/>
        </w:rPr>
      </w:pPr>
    </w:p>
    <w:p w:rsidR="00B90E10" w:rsidRPr="00955D0C" w:rsidRDefault="00955D0C">
      <w:pPr>
        <w:rPr>
          <w:rFonts w:asciiTheme="majorBidi" w:hAnsiTheme="majorBidi" w:cstheme="majorBidi"/>
          <w:sz w:val="28"/>
          <w:szCs w:val="28"/>
        </w:rPr>
      </w:pPr>
    </w:p>
    <w:sectPr w:rsidR="00B90E10" w:rsidRPr="00955D0C" w:rsidSect="00955D0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665"/>
    <w:rsid w:val="001660F8"/>
    <w:rsid w:val="002D2A7C"/>
    <w:rsid w:val="006E6665"/>
    <w:rsid w:val="0095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955D0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 + Полужирный"/>
    <w:basedOn w:val="a0"/>
    <w:rsid w:val="00955D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0">
    <w:name w:val="Основной текст (3) + Не курсив"/>
    <w:basedOn w:val="a0"/>
    <w:rsid w:val="00955D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paragraph" w:customStyle="1" w:styleId="2">
    <w:name w:val="Основной текст2"/>
    <w:basedOn w:val="a"/>
    <w:link w:val="a3"/>
    <w:rsid w:val="00955D0C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styleId="a4">
    <w:name w:val="Hyperlink"/>
    <w:basedOn w:val="a0"/>
    <w:uiPriority w:val="99"/>
    <w:unhideWhenUsed/>
    <w:rsid w:val="00955D0C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55D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955D0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 + Полужирный"/>
    <w:basedOn w:val="a0"/>
    <w:rsid w:val="00955D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0">
    <w:name w:val="Основной текст (3) + Не курсив"/>
    <w:basedOn w:val="a0"/>
    <w:rsid w:val="00955D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paragraph" w:customStyle="1" w:styleId="2">
    <w:name w:val="Основной текст2"/>
    <w:basedOn w:val="a"/>
    <w:link w:val="a3"/>
    <w:rsid w:val="00955D0C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styleId="a4">
    <w:name w:val="Hyperlink"/>
    <w:basedOn w:val="a0"/>
    <w:uiPriority w:val="99"/>
    <w:unhideWhenUsed/>
    <w:rsid w:val="00955D0C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55D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turbo?text=https%3A%2F%2Fprostokaras.com%2Ftransport%2Fsafe%2Fkak-spasat-utopayushhego.html" TargetMode="External"/><Relationship Id="rId5" Type="http://schemas.openxmlformats.org/officeDocument/2006/relationships/hyperlink" Target="https://nsportal.ru/shkola/osnovy-bezopasnosti-zhiznedeyatelnosti/library/2018/02/04/gimnastika-dlya-glaz-i-osan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2020-05-18T21:58:00Z</dcterms:created>
  <dcterms:modified xsi:type="dcterms:W3CDTF">2020-05-18T22:06:00Z</dcterms:modified>
</cp:coreProperties>
</file>